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F8" w:rsidRDefault="00E97AF8" w:rsidP="00E97A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E97AF8" w:rsidRDefault="00E97AF8" w:rsidP="00E97A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97AF8" w:rsidRDefault="00E97AF8" w:rsidP="00E97AF8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по проекту планировки и проекту межевания застроенной территории общей площадью 0,4638 га, расположенной в Ломоносовском округе г. Архангельска, ограниченной ул. Володарского, ул. </w:t>
      </w:r>
      <w:proofErr w:type="spellStart"/>
      <w:r>
        <w:rPr>
          <w:sz w:val="26"/>
          <w:szCs w:val="26"/>
        </w:rPr>
        <w:t>Г.Суфтина</w:t>
      </w:r>
      <w:proofErr w:type="spellEnd"/>
      <w:r>
        <w:rPr>
          <w:sz w:val="26"/>
          <w:szCs w:val="26"/>
        </w:rPr>
        <w:t>.</w:t>
      </w:r>
    </w:p>
    <w:p w:rsidR="00E97AF8" w:rsidRDefault="00E97AF8" w:rsidP="00E97AF8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"5" августа 2022 года по "16" августа 2022 года</w:t>
      </w:r>
      <w:r>
        <w:rPr>
          <w:bCs/>
          <w:sz w:val="26"/>
          <w:szCs w:val="26"/>
        </w:rPr>
        <w:t xml:space="preserve">. </w:t>
      </w:r>
    </w:p>
    <w:p w:rsidR="00E97AF8" w:rsidRDefault="00E97AF8" w:rsidP="00E97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планировки и проект межевания застроенной территории общей площадью 0,4638 га, расположенной в Ломоносовском округе г. Архангельска, ограниченной ул. Володарского, ул. </w:t>
      </w:r>
      <w:proofErr w:type="spellStart"/>
      <w:r>
        <w:rPr>
          <w:sz w:val="26"/>
          <w:szCs w:val="26"/>
        </w:rPr>
        <w:t>Г.Суфтина</w:t>
      </w:r>
      <w:proofErr w:type="spellEnd"/>
      <w:r>
        <w:rPr>
          <w:sz w:val="26"/>
          <w:szCs w:val="26"/>
        </w:rPr>
        <w:t xml:space="preserve"> представлены:</w:t>
      </w:r>
    </w:p>
    <w:p w:rsidR="00E97AF8" w:rsidRDefault="00E97AF8" w:rsidP="00E97A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E97AF8" w:rsidRDefault="00E97AF8" w:rsidP="00E97AF8">
      <w:pPr>
        <w:ind w:firstLine="709"/>
        <w:jc w:val="both"/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u w:val="none"/>
          </w:rPr>
          <w:t>https://www.arhcity.ru/?page=2887/0</w:t>
        </w:r>
      </w:hyperlink>
    </w:p>
    <w:p w:rsidR="00E97AF8" w:rsidRDefault="00E97AF8" w:rsidP="00E97A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"5" августа 2022 года на официальном сайте и проводится с 08:00 05.08.2022 по 23:59 16.08.2022.</w:t>
      </w:r>
    </w:p>
    <w:p w:rsidR="00E97AF8" w:rsidRDefault="00E97AF8" w:rsidP="00E97AF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E97AF8" w:rsidTr="00E97AF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E97AF8" w:rsidTr="00E97AF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97AF8" w:rsidTr="00E97AF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августа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F8" w:rsidRDefault="00E97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E97AF8" w:rsidRDefault="00E97AF8" w:rsidP="00E97AF8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97AF8" w:rsidRDefault="00E97AF8" w:rsidP="00E97AF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E97AF8" w:rsidRDefault="00E97AF8" w:rsidP="00E97AF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E97AF8" w:rsidRDefault="00E97AF8" w:rsidP="00E97AF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E97AF8" w:rsidRDefault="00E97AF8" w:rsidP="00E97AF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E97AF8" w:rsidRDefault="00E97AF8" w:rsidP="00E97AF8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E97AF8" w:rsidRDefault="00E97AF8" w:rsidP="00E97AF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0D0C9D" w:rsidRDefault="00E97AF8" w:rsidP="000D0C9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C17667" w:rsidRDefault="00E97AF8" w:rsidP="000D0C9D">
      <w:pPr>
        <w:ind w:firstLine="709"/>
        <w:jc w:val="both"/>
      </w:pPr>
      <w:bookmarkStart w:id="0" w:name="_GoBack"/>
      <w:bookmarkEnd w:id="0"/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>
        <w:rPr>
          <w:bCs/>
          <w:sz w:val="26"/>
          <w:szCs w:val="26"/>
        </w:rPr>
        <w:br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sectPr w:rsidR="00C17667" w:rsidSect="00E97A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B"/>
    <w:rsid w:val="000D0C9D"/>
    <w:rsid w:val="00292950"/>
    <w:rsid w:val="00612B89"/>
    <w:rsid w:val="009E6D7B"/>
    <w:rsid w:val="00AB31E5"/>
    <w:rsid w:val="00C17667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F8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7AF8"/>
    <w:rPr>
      <w:color w:val="0000FF"/>
      <w:u w:val="single"/>
    </w:rPr>
  </w:style>
  <w:style w:type="character" w:customStyle="1" w:styleId="2">
    <w:name w:val="Стиль2 Знак"/>
    <w:link w:val="20"/>
    <w:locked/>
    <w:rsid w:val="00E97AF8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E97AF8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88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2022-08-05T07:16:00Z</dcterms:created>
  <dcterms:modified xsi:type="dcterms:W3CDTF">2022-08-05T07:17:00Z</dcterms:modified>
</cp:coreProperties>
</file>